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1A" w:rsidRPr="002560C0" w:rsidRDefault="00D3241A" w:rsidP="00D3241A">
      <w:pPr>
        <w:widowControl w:val="0"/>
        <w:autoSpaceDE w:val="0"/>
        <w:autoSpaceDN w:val="0"/>
        <w:adjustRightInd w:val="0"/>
        <w:jc w:val="center"/>
        <w:rPr>
          <w:rFonts w:cs="Helvetica"/>
          <w:b/>
          <w:szCs w:val="42"/>
        </w:rPr>
      </w:pPr>
      <w:r w:rsidRPr="002560C0">
        <w:rPr>
          <w:rFonts w:cs="Helvetica"/>
          <w:b/>
          <w:szCs w:val="42"/>
        </w:rPr>
        <w:t>PTA General Membership Meeting</w:t>
      </w:r>
    </w:p>
    <w:p w:rsidR="00552A76" w:rsidRDefault="0022738A" w:rsidP="00D3241A">
      <w:pPr>
        <w:jc w:val="center"/>
        <w:rPr>
          <w:rFonts w:cs="Times"/>
          <w:szCs w:val="42"/>
        </w:rPr>
      </w:pPr>
      <w:r>
        <w:rPr>
          <w:rFonts w:cs="Times"/>
          <w:szCs w:val="42"/>
        </w:rPr>
        <w:t>September 6, 2017</w:t>
      </w:r>
    </w:p>
    <w:p w:rsidR="00552A76" w:rsidRDefault="00552A76" w:rsidP="00D3241A">
      <w:pPr>
        <w:jc w:val="center"/>
        <w:rPr>
          <w:rFonts w:cs="Times"/>
          <w:szCs w:val="42"/>
        </w:rPr>
      </w:pPr>
    </w:p>
    <w:p w:rsidR="00552A76" w:rsidRPr="00552A76" w:rsidRDefault="00552A76" w:rsidP="00552A76">
      <w:pPr>
        <w:rPr>
          <w:rFonts w:cs="Times"/>
          <w:sz w:val="22"/>
          <w:szCs w:val="42"/>
          <w:u w:val="single"/>
        </w:rPr>
      </w:pPr>
      <w:r w:rsidRPr="00552A76">
        <w:rPr>
          <w:rFonts w:cs="Times"/>
          <w:sz w:val="22"/>
          <w:szCs w:val="42"/>
          <w:u w:val="single"/>
        </w:rPr>
        <w:t xml:space="preserve">Members in Attendance  </w:t>
      </w:r>
    </w:p>
    <w:p w:rsidR="000C45D9" w:rsidRDefault="000C45D9" w:rsidP="00552A76">
      <w:pPr>
        <w:rPr>
          <w:rFonts w:cs="Times"/>
          <w:sz w:val="22"/>
          <w:szCs w:val="42"/>
        </w:rPr>
      </w:pPr>
    </w:p>
    <w:p w:rsidR="00552A76" w:rsidRDefault="00552A76" w:rsidP="00552A76">
      <w:pPr>
        <w:rPr>
          <w:rFonts w:cs="Times"/>
          <w:sz w:val="22"/>
          <w:szCs w:val="42"/>
        </w:rPr>
      </w:pPr>
      <w:r>
        <w:rPr>
          <w:rFonts w:cs="Times"/>
          <w:sz w:val="22"/>
          <w:szCs w:val="42"/>
        </w:rPr>
        <w:t xml:space="preserve">Board Members: </w:t>
      </w:r>
      <w:r w:rsidR="00AF2252">
        <w:rPr>
          <w:rFonts w:cs="Times"/>
          <w:sz w:val="22"/>
          <w:szCs w:val="42"/>
        </w:rPr>
        <w:t xml:space="preserve">Dana Zimmerman, Ella Barros, Stacie Savage, </w:t>
      </w:r>
      <w:r w:rsidR="0022738A">
        <w:rPr>
          <w:rFonts w:cs="Times"/>
          <w:sz w:val="22"/>
          <w:szCs w:val="42"/>
        </w:rPr>
        <w:t xml:space="preserve">Christa </w:t>
      </w:r>
      <w:proofErr w:type="spellStart"/>
      <w:r w:rsidR="0022738A">
        <w:rPr>
          <w:rFonts w:cs="Times"/>
          <w:sz w:val="22"/>
          <w:szCs w:val="42"/>
        </w:rPr>
        <w:t>Scardina</w:t>
      </w:r>
      <w:proofErr w:type="spellEnd"/>
      <w:r w:rsidR="00AF2252">
        <w:rPr>
          <w:rFonts w:cs="Times"/>
          <w:sz w:val="22"/>
          <w:szCs w:val="42"/>
        </w:rPr>
        <w:t xml:space="preserve">, </w:t>
      </w:r>
      <w:proofErr w:type="gramStart"/>
      <w:r w:rsidR="00AF2252">
        <w:rPr>
          <w:rFonts w:cs="Times"/>
          <w:sz w:val="22"/>
          <w:szCs w:val="42"/>
        </w:rPr>
        <w:t>Theresa</w:t>
      </w:r>
      <w:proofErr w:type="gramEnd"/>
      <w:r w:rsidR="00AF2252">
        <w:rPr>
          <w:rFonts w:cs="Times"/>
          <w:sz w:val="22"/>
          <w:szCs w:val="42"/>
        </w:rPr>
        <w:t xml:space="preserve"> Spencer</w:t>
      </w:r>
    </w:p>
    <w:p w:rsidR="000C45D9" w:rsidRDefault="000C45D9" w:rsidP="00D3241A">
      <w:pPr>
        <w:rPr>
          <w:rFonts w:cs="Times"/>
          <w:sz w:val="22"/>
          <w:szCs w:val="42"/>
        </w:rPr>
      </w:pPr>
    </w:p>
    <w:p w:rsidR="000C45D9" w:rsidRDefault="000C45D9" w:rsidP="00D3241A">
      <w:pPr>
        <w:rPr>
          <w:rFonts w:cs="Times"/>
          <w:sz w:val="22"/>
          <w:szCs w:val="42"/>
        </w:rPr>
      </w:pPr>
      <w:r>
        <w:rPr>
          <w:rFonts w:cs="Times"/>
          <w:sz w:val="22"/>
          <w:szCs w:val="42"/>
        </w:rPr>
        <w:t>PTA members</w:t>
      </w:r>
      <w:r w:rsidR="0022738A">
        <w:rPr>
          <w:rFonts w:cs="Times"/>
          <w:sz w:val="22"/>
          <w:szCs w:val="42"/>
        </w:rPr>
        <w:t xml:space="preserve"> and Open House attendees</w:t>
      </w:r>
      <w:r>
        <w:rPr>
          <w:rFonts w:cs="Times"/>
          <w:sz w:val="22"/>
          <w:szCs w:val="42"/>
        </w:rPr>
        <w:t xml:space="preserve">: </w:t>
      </w:r>
      <w:r w:rsidR="0022738A">
        <w:rPr>
          <w:rFonts w:cs="Times"/>
          <w:sz w:val="22"/>
          <w:szCs w:val="42"/>
        </w:rPr>
        <w:t xml:space="preserve">Io </w:t>
      </w:r>
      <w:proofErr w:type="spellStart"/>
      <w:r w:rsidR="0022738A">
        <w:rPr>
          <w:rFonts w:cs="Times"/>
          <w:sz w:val="22"/>
          <w:szCs w:val="42"/>
        </w:rPr>
        <w:t>Wolk</w:t>
      </w:r>
      <w:proofErr w:type="spellEnd"/>
      <w:r w:rsidR="0022738A">
        <w:rPr>
          <w:rFonts w:cs="Times"/>
          <w:sz w:val="22"/>
          <w:szCs w:val="42"/>
        </w:rPr>
        <w:t xml:space="preserve">, Catherine Jones, Celeste </w:t>
      </w:r>
      <w:proofErr w:type="spellStart"/>
      <w:r w:rsidR="0022738A">
        <w:rPr>
          <w:rFonts w:cs="Times"/>
          <w:sz w:val="22"/>
          <w:szCs w:val="42"/>
        </w:rPr>
        <w:t>Bromberger</w:t>
      </w:r>
      <w:proofErr w:type="spellEnd"/>
      <w:r w:rsidR="0022738A">
        <w:rPr>
          <w:rFonts w:cs="Times"/>
          <w:sz w:val="22"/>
          <w:szCs w:val="42"/>
        </w:rPr>
        <w:t xml:space="preserve">, Emily Williams, </w:t>
      </w:r>
      <w:proofErr w:type="spellStart"/>
      <w:r w:rsidR="0022738A">
        <w:rPr>
          <w:rFonts w:cs="Times"/>
          <w:sz w:val="22"/>
          <w:szCs w:val="42"/>
        </w:rPr>
        <w:t>Shanda</w:t>
      </w:r>
      <w:proofErr w:type="spellEnd"/>
      <w:r w:rsidR="0022738A">
        <w:rPr>
          <w:rFonts w:cs="Times"/>
          <w:sz w:val="22"/>
          <w:szCs w:val="42"/>
        </w:rPr>
        <w:t xml:space="preserve"> Taylor, Calvin Taylor, Susan Williams, Cindy James, Heather Brogan, Will </w:t>
      </w:r>
      <w:proofErr w:type="spellStart"/>
      <w:r w:rsidR="0022738A">
        <w:rPr>
          <w:rFonts w:cs="Times"/>
          <w:sz w:val="22"/>
          <w:szCs w:val="42"/>
        </w:rPr>
        <w:t>Drath</w:t>
      </w:r>
      <w:proofErr w:type="spellEnd"/>
      <w:r w:rsidR="0022738A">
        <w:rPr>
          <w:rFonts w:cs="Times"/>
          <w:sz w:val="22"/>
          <w:szCs w:val="42"/>
        </w:rPr>
        <w:t xml:space="preserve">, Lynn Rodgers, Jeff </w:t>
      </w:r>
      <w:proofErr w:type="spellStart"/>
      <w:r w:rsidR="0022738A">
        <w:rPr>
          <w:rFonts w:cs="Times"/>
          <w:sz w:val="22"/>
          <w:szCs w:val="42"/>
        </w:rPr>
        <w:t>Petrusa</w:t>
      </w:r>
      <w:proofErr w:type="spellEnd"/>
      <w:r w:rsidR="0022738A">
        <w:rPr>
          <w:rFonts w:cs="Times"/>
          <w:sz w:val="22"/>
          <w:szCs w:val="42"/>
        </w:rPr>
        <w:t xml:space="preserve">, </w:t>
      </w:r>
      <w:proofErr w:type="spellStart"/>
      <w:r w:rsidR="0022738A">
        <w:rPr>
          <w:rFonts w:cs="Times"/>
          <w:sz w:val="22"/>
          <w:szCs w:val="42"/>
        </w:rPr>
        <w:t>Tawnya</w:t>
      </w:r>
      <w:proofErr w:type="spellEnd"/>
      <w:r w:rsidR="0022738A">
        <w:rPr>
          <w:rFonts w:cs="Times"/>
          <w:sz w:val="22"/>
          <w:szCs w:val="42"/>
        </w:rPr>
        <w:t xml:space="preserve"> Louder, Allison McKinney, Katie (illegible), Patti and Jason </w:t>
      </w:r>
      <w:proofErr w:type="spellStart"/>
      <w:r w:rsidR="0022738A">
        <w:rPr>
          <w:rFonts w:cs="Times"/>
          <w:sz w:val="22"/>
          <w:szCs w:val="42"/>
        </w:rPr>
        <w:t>Martcluff</w:t>
      </w:r>
      <w:proofErr w:type="spellEnd"/>
      <w:r w:rsidR="0022738A">
        <w:rPr>
          <w:rFonts w:cs="Times"/>
          <w:sz w:val="22"/>
          <w:szCs w:val="42"/>
        </w:rPr>
        <w:t xml:space="preserve">, Sharon and Andy Sparrow, Lisa </w:t>
      </w:r>
      <w:proofErr w:type="spellStart"/>
      <w:r w:rsidR="0022738A">
        <w:rPr>
          <w:rFonts w:cs="Times"/>
          <w:sz w:val="22"/>
          <w:szCs w:val="42"/>
        </w:rPr>
        <w:t>Woolman</w:t>
      </w:r>
      <w:proofErr w:type="spellEnd"/>
      <w:r w:rsidR="0022738A">
        <w:rPr>
          <w:rFonts w:cs="Times"/>
          <w:sz w:val="22"/>
          <w:szCs w:val="42"/>
        </w:rPr>
        <w:t xml:space="preserve">, Laura House, Heidi and Brandon Mangum, Danielle Downing, </w:t>
      </w:r>
      <w:proofErr w:type="spellStart"/>
      <w:r w:rsidR="0022738A">
        <w:rPr>
          <w:rFonts w:cs="Times"/>
          <w:sz w:val="22"/>
          <w:szCs w:val="42"/>
        </w:rPr>
        <w:t>Rashida</w:t>
      </w:r>
      <w:proofErr w:type="spellEnd"/>
      <w:r w:rsidR="0022738A">
        <w:rPr>
          <w:rFonts w:cs="Times"/>
          <w:sz w:val="22"/>
          <w:szCs w:val="42"/>
        </w:rPr>
        <w:t xml:space="preserve"> </w:t>
      </w:r>
      <w:proofErr w:type="spellStart"/>
      <w:r w:rsidR="0022738A">
        <w:rPr>
          <w:rFonts w:cs="Times"/>
          <w:sz w:val="22"/>
          <w:szCs w:val="42"/>
        </w:rPr>
        <w:t>Ijdi</w:t>
      </w:r>
      <w:proofErr w:type="spellEnd"/>
      <w:r w:rsidR="0022738A">
        <w:rPr>
          <w:rFonts w:cs="Times"/>
          <w:sz w:val="22"/>
          <w:szCs w:val="42"/>
        </w:rPr>
        <w:t xml:space="preserve">, Kathy Roberts, Rebecca and Nick </w:t>
      </w:r>
      <w:proofErr w:type="spellStart"/>
      <w:r w:rsidR="0022738A">
        <w:rPr>
          <w:rFonts w:cs="Times"/>
          <w:sz w:val="22"/>
          <w:szCs w:val="42"/>
        </w:rPr>
        <w:t>VonHoene</w:t>
      </w:r>
      <w:proofErr w:type="spellEnd"/>
      <w:r w:rsidR="0022738A">
        <w:rPr>
          <w:rFonts w:cs="Times"/>
          <w:sz w:val="22"/>
          <w:szCs w:val="42"/>
        </w:rPr>
        <w:t xml:space="preserve">, Sara Cooke, Spurgeon Cooke, </w:t>
      </w:r>
      <w:proofErr w:type="spellStart"/>
      <w:r w:rsidR="0022738A">
        <w:rPr>
          <w:rFonts w:cs="Times"/>
          <w:sz w:val="22"/>
          <w:szCs w:val="42"/>
        </w:rPr>
        <w:t>Yoana</w:t>
      </w:r>
      <w:proofErr w:type="spellEnd"/>
      <w:r w:rsidR="0022738A">
        <w:rPr>
          <w:rFonts w:cs="Times"/>
          <w:sz w:val="22"/>
          <w:szCs w:val="42"/>
        </w:rPr>
        <w:t xml:space="preserve"> </w:t>
      </w:r>
      <w:proofErr w:type="spellStart"/>
      <w:r w:rsidR="0022738A">
        <w:rPr>
          <w:rFonts w:cs="Times"/>
          <w:sz w:val="22"/>
          <w:szCs w:val="42"/>
        </w:rPr>
        <w:t>Avitan</w:t>
      </w:r>
      <w:proofErr w:type="spellEnd"/>
      <w:r w:rsidR="0022738A">
        <w:rPr>
          <w:rFonts w:cs="Times"/>
          <w:sz w:val="22"/>
          <w:szCs w:val="42"/>
        </w:rPr>
        <w:t>, Michael Sullivan, Heather Moseley, Kristine Williams</w:t>
      </w:r>
    </w:p>
    <w:p w:rsidR="002560C0" w:rsidRDefault="002560C0" w:rsidP="00D3241A">
      <w:pPr>
        <w:rPr>
          <w:sz w:val="22"/>
        </w:rPr>
      </w:pPr>
    </w:p>
    <w:p w:rsidR="00E1252D" w:rsidRDefault="00D216CD" w:rsidP="00D3241A">
      <w:pPr>
        <w:rPr>
          <w:sz w:val="22"/>
          <w:u w:val="single"/>
        </w:rPr>
      </w:pPr>
      <w:r w:rsidRPr="00D216CD">
        <w:rPr>
          <w:sz w:val="22"/>
          <w:u w:val="single"/>
        </w:rPr>
        <w:t>Meeting Minutes:</w:t>
      </w:r>
    </w:p>
    <w:p w:rsidR="00E1252D" w:rsidRDefault="00E1252D" w:rsidP="00D3241A">
      <w:pPr>
        <w:rPr>
          <w:sz w:val="22"/>
          <w:u w:val="single"/>
        </w:rPr>
      </w:pPr>
    </w:p>
    <w:p w:rsidR="002560C0" w:rsidRPr="00D216CD" w:rsidRDefault="002560C0" w:rsidP="00D3241A">
      <w:pPr>
        <w:rPr>
          <w:sz w:val="22"/>
          <w:u w:val="single"/>
        </w:rPr>
      </w:pPr>
    </w:p>
    <w:p w:rsidR="0022738A" w:rsidRPr="0022738A" w:rsidRDefault="0022738A" w:rsidP="0022738A">
      <w:pPr>
        <w:pStyle w:val="ListParagraph"/>
        <w:numPr>
          <w:ilvl w:val="0"/>
          <w:numId w:val="13"/>
        </w:numPr>
        <w:rPr>
          <w:sz w:val="22"/>
        </w:rPr>
      </w:pPr>
      <w:r w:rsidRPr="0022738A">
        <w:rPr>
          <w:sz w:val="22"/>
        </w:rPr>
        <w:t>Opening Remarks</w:t>
      </w:r>
    </w:p>
    <w:p w:rsidR="0022738A" w:rsidRDefault="0022738A" w:rsidP="0022738A">
      <w:pPr>
        <w:ind w:left="1080"/>
        <w:rPr>
          <w:sz w:val="22"/>
        </w:rPr>
      </w:pPr>
      <w:r>
        <w:rPr>
          <w:sz w:val="22"/>
        </w:rPr>
        <w:t>President Dana Zimmerman opened the meeting and welcomed the members and families attending the open house. The current board was introduced.</w:t>
      </w:r>
    </w:p>
    <w:p w:rsidR="0022738A" w:rsidRPr="0022738A" w:rsidRDefault="0022738A" w:rsidP="0022738A">
      <w:pPr>
        <w:ind w:left="1080"/>
        <w:rPr>
          <w:sz w:val="22"/>
        </w:rPr>
      </w:pPr>
      <w:proofErr w:type="spellStart"/>
      <w:r w:rsidRPr="0022738A">
        <w:rPr>
          <w:sz w:val="22"/>
        </w:rPr>
        <w:t>Scroggs</w:t>
      </w:r>
      <w:proofErr w:type="spellEnd"/>
      <w:r w:rsidRPr="0022738A">
        <w:rPr>
          <w:sz w:val="22"/>
        </w:rPr>
        <w:t xml:space="preserve"> PTA Board:</w:t>
      </w:r>
    </w:p>
    <w:p w:rsidR="0022738A" w:rsidRPr="0022738A" w:rsidRDefault="0022738A" w:rsidP="0022738A">
      <w:pPr>
        <w:ind w:left="1080"/>
        <w:rPr>
          <w:sz w:val="22"/>
        </w:rPr>
      </w:pPr>
      <w:r w:rsidRPr="0022738A">
        <w:rPr>
          <w:sz w:val="22"/>
        </w:rPr>
        <w:t>•Dana Zimmerman</w:t>
      </w:r>
      <w:r>
        <w:rPr>
          <w:sz w:val="22"/>
        </w:rPr>
        <w:t>, president</w:t>
      </w:r>
    </w:p>
    <w:p w:rsidR="0022738A" w:rsidRPr="0022738A" w:rsidRDefault="0022738A" w:rsidP="0022738A">
      <w:pPr>
        <w:ind w:left="1080"/>
        <w:rPr>
          <w:sz w:val="22"/>
        </w:rPr>
      </w:pPr>
      <w:r w:rsidRPr="0022738A">
        <w:rPr>
          <w:sz w:val="22"/>
        </w:rPr>
        <w:t>•Stacie Savage</w:t>
      </w:r>
      <w:r>
        <w:rPr>
          <w:sz w:val="22"/>
        </w:rPr>
        <w:t>, co-vice president</w:t>
      </w:r>
    </w:p>
    <w:p w:rsidR="0022738A" w:rsidRPr="0022738A" w:rsidRDefault="0022738A" w:rsidP="0022738A">
      <w:pPr>
        <w:ind w:left="1080"/>
        <w:rPr>
          <w:sz w:val="22"/>
        </w:rPr>
      </w:pPr>
      <w:r w:rsidRPr="0022738A">
        <w:rPr>
          <w:sz w:val="22"/>
        </w:rPr>
        <w:t>•Ella Barros</w:t>
      </w:r>
      <w:r>
        <w:rPr>
          <w:sz w:val="22"/>
        </w:rPr>
        <w:t>, co-vice president</w:t>
      </w:r>
    </w:p>
    <w:p w:rsidR="0022738A" w:rsidRPr="0022738A" w:rsidRDefault="0022738A" w:rsidP="0022738A">
      <w:pPr>
        <w:ind w:left="1080"/>
        <w:rPr>
          <w:sz w:val="22"/>
        </w:rPr>
      </w:pPr>
      <w:r w:rsidRPr="0022738A">
        <w:rPr>
          <w:sz w:val="22"/>
        </w:rPr>
        <w:t>•Theresa Spencer</w:t>
      </w:r>
      <w:r>
        <w:rPr>
          <w:sz w:val="22"/>
        </w:rPr>
        <w:t>, secretary</w:t>
      </w:r>
    </w:p>
    <w:p w:rsidR="0066481E" w:rsidRDefault="0022738A" w:rsidP="0022738A">
      <w:pPr>
        <w:ind w:left="1080"/>
        <w:rPr>
          <w:sz w:val="22"/>
        </w:rPr>
      </w:pPr>
      <w:r w:rsidRPr="0022738A">
        <w:rPr>
          <w:sz w:val="22"/>
        </w:rPr>
        <w:t xml:space="preserve">•Christa </w:t>
      </w:r>
      <w:proofErr w:type="spellStart"/>
      <w:r w:rsidRPr="0022738A">
        <w:rPr>
          <w:sz w:val="22"/>
        </w:rPr>
        <w:t>Scardina</w:t>
      </w:r>
      <w:proofErr w:type="spellEnd"/>
      <w:r>
        <w:rPr>
          <w:sz w:val="22"/>
        </w:rPr>
        <w:t>, treasurer</w:t>
      </w:r>
    </w:p>
    <w:p w:rsidR="0066481E" w:rsidRPr="0066481E" w:rsidRDefault="0066481E" w:rsidP="0066481E">
      <w:pPr>
        <w:pStyle w:val="ListParagraph"/>
        <w:numPr>
          <w:ilvl w:val="0"/>
          <w:numId w:val="13"/>
        </w:numPr>
        <w:rPr>
          <w:sz w:val="22"/>
        </w:rPr>
      </w:pPr>
      <w:r w:rsidRPr="0066481E">
        <w:rPr>
          <w:sz w:val="22"/>
        </w:rPr>
        <w:t>Presentation about the PTA</w:t>
      </w:r>
    </w:p>
    <w:p w:rsidR="0066481E" w:rsidRPr="0066481E" w:rsidRDefault="0066481E" w:rsidP="0066481E">
      <w:pPr>
        <w:ind w:left="108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</w:r>
      <w:r w:rsidRPr="0066481E">
        <w:rPr>
          <w:sz w:val="22"/>
          <w:u w:val="single"/>
        </w:rPr>
        <w:t>What we do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Link between parents, teachers, and administration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We are very active!</w:t>
      </w:r>
    </w:p>
    <w:p w:rsidR="0066481E" w:rsidRDefault="0066481E" w:rsidP="0066481E">
      <w:pPr>
        <w:ind w:left="1080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Pr="0066481E">
        <w:rPr>
          <w:sz w:val="22"/>
          <w:u w:val="single"/>
        </w:rPr>
        <w:t>Where your support of the PTA counts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•Enhance education for Student Achievement</w:t>
      </w:r>
    </w:p>
    <w:p w:rsidR="0066481E" w:rsidRPr="0066481E" w:rsidRDefault="0066481E" w:rsidP="0066481E">
      <w:pPr>
        <w:ind w:left="360" w:firstLine="720"/>
        <w:rPr>
          <w:sz w:val="22"/>
        </w:rPr>
      </w:pPr>
      <w:r w:rsidRPr="0066481E">
        <w:rPr>
          <w:sz w:val="22"/>
        </w:rPr>
        <w:t>•Superior technology one-to-</w:t>
      </w:r>
      <w:proofErr w:type="gramStart"/>
      <w:r w:rsidRPr="0066481E">
        <w:rPr>
          <w:sz w:val="22"/>
        </w:rPr>
        <w:t>one  2</w:t>
      </w:r>
      <w:r w:rsidRPr="0066481E">
        <w:rPr>
          <w:sz w:val="22"/>
          <w:vertAlign w:val="superscript"/>
        </w:rPr>
        <w:t>nd</w:t>
      </w:r>
      <w:proofErr w:type="gramEnd"/>
      <w:r w:rsidRPr="0066481E">
        <w:rPr>
          <w:sz w:val="22"/>
        </w:rPr>
        <w:t>-5</w:t>
      </w:r>
      <w:r w:rsidRPr="0066481E">
        <w:rPr>
          <w:sz w:val="22"/>
          <w:vertAlign w:val="superscript"/>
        </w:rPr>
        <w:t>th</w:t>
      </w:r>
      <w:r w:rsidRPr="0066481E">
        <w:rPr>
          <w:sz w:val="22"/>
        </w:rPr>
        <w:t xml:space="preserve"> </w:t>
      </w:r>
    </w:p>
    <w:p w:rsidR="0066481E" w:rsidRPr="0066481E" w:rsidRDefault="0066481E" w:rsidP="0066481E">
      <w:pPr>
        <w:ind w:left="360" w:firstLine="720"/>
        <w:rPr>
          <w:sz w:val="22"/>
        </w:rPr>
      </w:pPr>
      <w:r w:rsidRPr="0066481E">
        <w:rPr>
          <w:sz w:val="22"/>
        </w:rPr>
        <w:t>•Books for classroom &amp; media center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•Grade level allotments for every classroom including Spanish, PE, Art and Music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•Support our Teachers</w:t>
      </w:r>
    </w:p>
    <w:p w:rsid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•Engage Parents &amp; Families</w:t>
      </w:r>
    </w:p>
    <w:p w:rsidR="0066481E" w:rsidRPr="0066481E" w:rsidRDefault="0066481E" w:rsidP="0066481E">
      <w:pPr>
        <w:ind w:left="1080"/>
        <w:rPr>
          <w:sz w:val="22"/>
          <w:u w:val="single"/>
        </w:rPr>
      </w:pPr>
      <w:r>
        <w:rPr>
          <w:sz w:val="22"/>
        </w:rPr>
        <w:t>C.</w:t>
      </w:r>
      <w:r>
        <w:rPr>
          <w:sz w:val="22"/>
        </w:rPr>
        <w:tab/>
      </w:r>
      <w:r w:rsidRPr="0066481E">
        <w:rPr>
          <w:sz w:val="22"/>
          <w:u w:val="single"/>
        </w:rPr>
        <w:t>This year’s investment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 xml:space="preserve">•Investment goes directly to </w:t>
      </w:r>
      <w:proofErr w:type="spellStart"/>
      <w:r w:rsidRPr="0066481E">
        <w:rPr>
          <w:sz w:val="22"/>
        </w:rPr>
        <w:t>Scroggs</w:t>
      </w:r>
      <w:proofErr w:type="spellEnd"/>
      <w:r w:rsidRPr="0066481E">
        <w:rPr>
          <w:sz w:val="22"/>
        </w:rPr>
        <w:t xml:space="preserve"> </w:t>
      </w:r>
    </w:p>
    <w:p w:rsid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•$55k this year</w:t>
      </w:r>
    </w:p>
    <w:p w:rsidR="0066481E" w:rsidRDefault="0066481E" w:rsidP="0066481E">
      <w:pPr>
        <w:ind w:left="1080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</w:r>
      <w:r w:rsidRPr="0066481E">
        <w:rPr>
          <w:sz w:val="22"/>
          <w:u w:val="single"/>
        </w:rPr>
        <w:t xml:space="preserve">This year’s fundraising and ways to support </w:t>
      </w:r>
      <w:proofErr w:type="spellStart"/>
      <w:r w:rsidRPr="0066481E">
        <w:rPr>
          <w:sz w:val="22"/>
          <w:u w:val="single"/>
        </w:rPr>
        <w:t>Scroggs</w:t>
      </w:r>
      <w:proofErr w:type="spellEnd"/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 xml:space="preserve">•Become a Member and </w:t>
      </w:r>
      <w:r w:rsidRPr="0066481E">
        <w:rPr>
          <w:b/>
          <w:bCs/>
          <w:sz w:val="22"/>
        </w:rPr>
        <w:t xml:space="preserve">Donate </w:t>
      </w:r>
      <w:r w:rsidRPr="0066481E">
        <w:rPr>
          <w:sz w:val="22"/>
        </w:rPr>
        <w:t>to the PTA</w:t>
      </w:r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 xml:space="preserve">•Link your Grocery/Target cards to </w:t>
      </w:r>
      <w:proofErr w:type="spellStart"/>
      <w:r w:rsidRPr="0066481E">
        <w:rPr>
          <w:sz w:val="22"/>
        </w:rPr>
        <w:t>Scroggs</w:t>
      </w:r>
      <w:proofErr w:type="spellEnd"/>
    </w:p>
    <w:p w:rsidR="0066481E" w:rsidRP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•Attend the Spring Fundraising Event</w:t>
      </w:r>
    </w:p>
    <w:p w:rsidR="0066481E" w:rsidRDefault="0066481E" w:rsidP="0066481E">
      <w:pPr>
        <w:ind w:left="1080"/>
        <w:rPr>
          <w:sz w:val="22"/>
        </w:rPr>
      </w:pPr>
      <w:r w:rsidRPr="0066481E">
        <w:rPr>
          <w:sz w:val="22"/>
        </w:rPr>
        <w:t>•Sign up to Volunteer</w:t>
      </w:r>
    </w:p>
    <w:p w:rsidR="0066481E" w:rsidRPr="0066481E" w:rsidRDefault="0066481E" w:rsidP="0066481E">
      <w:pPr>
        <w:pStyle w:val="ListParagraph"/>
        <w:numPr>
          <w:ilvl w:val="0"/>
          <w:numId w:val="13"/>
        </w:numPr>
        <w:rPr>
          <w:sz w:val="22"/>
        </w:rPr>
      </w:pPr>
      <w:r w:rsidRPr="0066481E">
        <w:rPr>
          <w:sz w:val="22"/>
        </w:rPr>
        <w:t>Budget matters</w:t>
      </w:r>
    </w:p>
    <w:p w:rsidR="00095EBE" w:rsidRDefault="0066481E" w:rsidP="0066481E">
      <w:pPr>
        <w:pStyle w:val="ListParagraph"/>
        <w:ind w:left="1080"/>
        <w:rPr>
          <w:sz w:val="22"/>
        </w:rPr>
      </w:pPr>
      <w:r>
        <w:rPr>
          <w:sz w:val="22"/>
        </w:rPr>
        <w:t xml:space="preserve">Ms. Zimmerman gave the floor to treasurer, Christa </w:t>
      </w:r>
      <w:proofErr w:type="spellStart"/>
      <w:r>
        <w:rPr>
          <w:sz w:val="22"/>
        </w:rPr>
        <w:t>Scardina</w:t>
      </w:r>
      <w:proofErr w:type="spellEnd"/>
      <w:r>
        <w:rPr>
          <w:sz w:val="22"/>
        </w:rPr>
        <w:t xml:space="preserve"> to speak on the budget for 2017-2018.  Ms. </w:t>
      </w:r>
      <w:proofErr w:type="spellStart"/>
      <w:r>
        <w:rPr>
          <w:sz w:val="22"/>
        </w:rPr>
        <w:t>Scardina</w:t>
      </w:r>
      <w:proofErr w:type="spellEnd"/>
      <w:r>
        <w:rPr>
          <w:sz w:val="22"/>
        </w:rPr>
        <w:t xml:space="preserve"> presented a breakdown of the budget and discussed amendments to be made to the proposed budget that was approved in May of 2017.  </w:t>
      </w:r>
      <w:r w:rsidR="00095EBE">
        <w:rPr>
          <w:sz w:val="22"/>
        </w:rPr>
        <w:t>One amendment added an extra $1,000 to the 5</w:t>
      </w:r>
      <w:r w:rsidR="00095EBE" w:rsidRPr="00095EBE">
        <w:rPr>
          <w:sz w:val="22"/>
          <w:vertAlign w:val="superscript"/>
        </w:rPr>
        <w:t>th</w:t>
      </w:r>
      <w:r w:rsidR="00095EBE">
        <w:rPr>
          <w:sz w:val="22"/>
        </w:rPr>
        <w:t xml:space="preserve"> grade budget for end-of-year activities.  Also, funds from the sales tax refund the PTA received in the amount of $5,700 were added to the budget.   The budget as amended was put up for a vote by the membership and was approved.</w:t>
      </w:r>
    </w:p>
    <w:p w:rsidR="00095EBE" w:rsidRPr="00095EBE" w:rsidRDefault="00095EBE" w:rsidP="00095EBE">
      <w:pPr>
        <w:pStyle w:val="ListParagraph"/>
        <w:numPr>
          <w:ilvl w:val="0"/>
          <w:numId w:val="13"/>
        </w:numPr>
        <w:rPr>
          <w:sz w:val="22"/>
        </w:rPr>
      </w:pPr>
      <w:r w:rsidRPr="00095EBE">
        <w:rPr>
          <w:sz w:val="22"/>
        </w:rPr>
        <w:t>Miscellaneous and closing remarks</w:t>
      </w:r>
    </w:p>
    <w:p w:rsidR="00095EBE" w:rsidRDefault="00095EBE" w:rsidP="00095EBE">
      <w:pPr>
        <w:ind w:left="1080"/>
        <w:rPr>
          <w:sz w:val="22"/>
        </w:rPr>
      </w:pPr>
      <w:r>
        <w:rPr>
          <w:sz w:val="22"/>
        </w:rPr>
        <w:t xml:space="preserve">Upcoming important dates were noted:  October 7—Spirit Night at Chipotle, with 50% of proceeds going to the PTA and April 14—Spring Fundraising Event.  The goal is to have monthly spirit nights.  It was also noted that </w:t>
      </w:r>
      <w:proofErr w:type="spellStart"/>
      <w:r>
        <w:rPr>
          <w:sz w:val="22"/>
        </w:rPr>
        <w:t>Scroggswear</w:t>
      </w:r>
      <w:proofErr w:type="spellEnd"/>
      <w:r>
        <w:rPr>
          <w:sz w:val="22"/>
        </w:rPr>
        <w:t xml:space="preserve"> forms would be coming soon in the students’ backpacks.  </w:t>
      </w:r>
    </w:p>
    <w:p w:rsidR="00095EBE" w:rsidRDefault="00095EBE" w:rsidP="00095EBE">
      <w:pPr>
        <w:ind w:left="1080"/>
        <w:rPr>
          <w:sz w:val="22"/>
        </w:rPr>
      </w:pPr>
      <w:r>
        <w:rPr>
          <w:sz w:val="22"/>
        </w:rPr>
        <w:t>Ms. Zimmerman closed the meeting with a call to action to all parents to get involved with the PTA and the school any way that they can.</w:t>
      </w:r>
    </w:p>
    <w:p w:rsidR="00095EBE" w:rsidRDefault="00095EBE" w:rsidP="00095EBE">
      <w:pPr>
        <w:ind w:left="1080"/>
        <w:rPr>
          <w:sz w:val="22"/>
        </w:rPr>
      </w:pPr>
    </w:p>
    <w:p w:rsidR="0066481E" w:rsidRPr="00095EBE" w:rsidRDefault="00095EBE" w:rsidP="00095EBE">
      <w:pPr>
        <w:ind w:left="1080"/>
        <w:rPr>
          <w:sz w:val="22"/>
        </w:rPr>
      </w:pPr>
      <w:r>
        <w:rPr>
          <w:sz w:val="22"/>
        </w:rPr>
        <w:t xml:space="preserve">The meeting was adjourned.  </w:t>
      </w:r>
      <w:r w:rsidR="0066481E" w:rsidRPr="00095EBE">
        <w:rPr>
          <w:sz w:val="22"/>
        </w:rPr>
        <w:tab/>
      </w:r>
    </w:p>
    <w:p w:rsidR="0066481E" w:rsidRPr="0066481E" w:rsidRDefault="0066481E" w:rsidP="0066481E">
      <w:pPr>
        <w:ind w:left="1080"/>
        <w:rPr>
          <w:sz w:val="22"/>
        </w:rPr>
      </w:pPr>
    </w:p>
    <w:p w:rsidR="0066481E" w:rsidRPr="0066481E" w:rsidRDefault="0066481E" w:rsidP="0066481E">
      <w:pPr>
        <w:ind w:left="1080"/>
        <w:rPr>
          <w:sz w:val="22"/>
        </w:rPr>
      </w:pPr>
    </w:p>
    <w:p w:rsidR="0066481E" w:rsidRPr="0066481E" w:rsidRDefault="0066481E" w:rsidP="0066481E">
      <w:pPr>
        <w:ind w:left="1080"/>
        <w:rPr>
          <w:sz w:val="22"/>
        </w:rPr>
      </w:pPr>
    </w:p>
    <w:p w:rsidR="00E1252D" w:rsidRPr="0066481E" w:rsidRDefault="0022738A" w:rsidP="0066481E">
      <w:pPr>
        <w:ind w:left="1080"/>
        <w:rPr>
          <w:sz w:val="22"/>
        </w:rPr>
      </w:pPr>
      <w:r w:rsidRPr="0066481E">
        <w:rPr>
          <w:sz w:val="22"/>
        </w:rPr>
        <w:tab/>
      </w:r>
    </w:p>
    <w:p w:rsidR="00E1252D" w:rsidRPr="00E1252D" w:rsidRDefault="00E1252D" w:rsidP="00E1252D">
      <w:pPr>
        <w:ind w:left="1440"/>
        <w:rPr>
          <w:sz w:val="22"/>
        </w:rPr>
      </w:pPr>
    </w:p>
    <w:p w:rsidR="00D3241A" w:rsidRPr="00902A60" w:rsidRDefault="00D3241A" w:rsidP="00902A60">
      <w:pPr>
        <w:ind w:left="720"/>
        <w:rPr>
          <w:sz w:val="22"/>
        </w:rPr>
      </w:pPr>
    </w:p>
    <w:sectPr w:rsidR="00D3241A" w:rsidRPr="00902A60" w:rsidSect="00D324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EF"/>
    <w:multiLevelType w:val="hybridMultilevel"/>
    <w:tmpl w:val="FCB8E75A"/>
    <w:lvl w:ilvl="0" w:tplc="12E40EB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6420A57"/>
    <w:multiLevelType w:val="hybridMultilevel"/>
    <w:tmpl w:val="5F8039CE"/>
    <w:lvl w:ilvl="0" w:tplc="1696E94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A8609AC">
      <w:start w:val="1"/>
      <w:numFmt w:val="upperLetter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F427C3"/>
    <w:multiLevelType w:val="hybridMultilevel"/>
    <w:tmpl w:val="1160CE6C"/>
    <w:lvl w:ilvl="0" w:tplc="0CAED98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A706C3"/>
    <w:multiLevelType w:val="hybridMultilevel"/>
    <w:tmpl w:val="3D1488AA"/>
    <w:lvl w:ilvl="0" w:tplc="1E9C95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37073C"/>
    <w:multiLevelType w:val="hybridMultilevel"/>
    <w:tmpl w:val="650039D2"/>
    <w:lvl w:ilvl="0" w:tplc="0C22D33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D656D6"/>
    <w:multiLevelType w:val="hybridMultilevel"/>
    <w:tmpl w:val="1916D856"/>
    <w:lvl w:ilvl="0" w:tplc="2048CE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D00C16"/>
    <w:multiLevelType w:val="hybridMultilevel"/>
    <w:tmpl w:val="BBB496F4"/>
    <w:lvl w:ilvl="0" w:tplc="BCB86E7A">
      <w:start w:val="1"/>
      <w:numFmt w:val="lowerLetter"/>
      <w:lvlText w:val="%1."/>
      <w:lvlJc w:val="left"/>
      <w:pPr>
        <w:ind w:left="28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546502C"/>
    <w:multiLevelType w:val="hybridMultilevel"/>
    <w:tmpl w:val="2FCADE4E"/>
    <w:lvl w:ilvl="0" w:tplc="DE226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90F1A"/>
    <w:multiLevelType w:val="hybridMultilevel"/>
    <w:tmpl w:val="35FA1A74"/>
    <w:lvl w:ilvl="0" w:tplc="84842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1430F"/>
    <w:multiLevelType w:val="hybridMultilevel"/>
    <w:tmpl w:val="6812D9C6"/>
    <w:lvl w:ilvl="0" w:tplc="DDC8FBC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8638E9"/>
    <w:multiLevelType w:val="hybridMultilevel"/>
    <w:tmpl w:val="DA908068"/>
    <w:lvl w:ilvl="0" w:tplc="39C836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122F55"/>
    <w:multiLevelType w:val="hybridMultilevel"/>
    <w:tmpl w:val="4D32E862"/>
    <w:lvl w:ilvl="0" w:tplc="78FE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94956"/>
    <w:multiLevelType w:val="hybridMultilevel"/>
    <w:tmpl w:val="EFA2C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41A"/>
    <w:rsid w:val="00095EBE"/>
    <w:rsid w:val="000C45D9"/>
    <w:rsid w:val="000F2349"/>
    <w:rsid w:val="00106F9B"/>
    <w:rsid w:val="001E762B"/>
    <w:rsid w:val="0022738A"/>
    <w:rsid w:val="002560C0"/>
    <w:rsid w:val="00266B84"/>
    <w:rsid w:val="00342170"/>
    <w:rsid w:val="003676DD"/>
    <w:rsid w:val="003A6374"/>
    <w:rsid w:val="003B7623"/>
    <w:rsid w:val="00403F87"/>
    <w:rsid w:val="00467CD8"/>
    <w:rsid w:val="00492D47"/>
    <w:rsid w:val="004953A7"/>
    <w:rsid w:val="004D69D8"/>
    <w:rsid w:val="00552A76"/>
    <w:rsid w:val="00634D2E"/>
    <w:rsid w:val="0066481E"/>
    <w:rsid w:val="00745C12"/>
    <w:rsid w:val="007A1C09"/>
    <w:rsid w:val="00885BBD"/>
    <w:rsid w:val="00902A60"/>
    <w:rsid w:val="00920C41"/>
    <w:rsid w:val="00922F00"/>
    <w:rsid w:val="00AC1524"/>
    <w:rsid w:val="00AF2252"/>
    <w:rsid w:val="00C04D24"/>
    <w:rsid w:val="00C96546"/>
    <w:rsid w:val="00D1519F"/>
    <w:rsid w:val="00D216CD"/>
    <w:rsid w:val="00D3241A"/>
    <w:rsid w:val="00DC76AD"/>
    <w:rsid w:val="00E1252D"/>
    <w:rsid w:val="00EC680D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B2D8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60C0"/>
    <w:pPr>
      <w:ind w:left="720"/>
      <w:contextualSpacing/>
    </w:pPr>
  </w:style>
  <w:style w:type="paragraph" w:styleId="NormalWeb">
    <w:name w:val="Normal (Web)"/>
    <w:basedOn w:val="Normal"/>
    <w:uiPriority w:val="99"/>
    <w:rsid w:val="0022738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81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5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5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7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1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1650</Characters>
  <Application>Microsoft Macintosh Word</Application>
  <DocSecurity>0</DocSecurity>
  <Lines>13</Lines>
  <Paragraphs>3</Paragraphs>
  <ScaleCrop>false</ScaleCrop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E. Spencer</dc:creator>
  <cp:keywords/>
  <cp:lastModifiedBy>Theresa E. Spencer</cp:lastModifiedBy>
  <cp:revision>3</cp:revision>
  <dcterms:created xsi:type="dcterms:W3CDTF">2017-10-22T20:28:00Z</dcterms:created>
  <dcterms:modified xsi:type="dcterms:W3CDTF">2017-10-22T20:55:00Z</dcterms:modified>
</cp:coreProperties>
</file>